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АДМИНИСТРАЦИЯ КУЛИЖНИКОВСКОГО СЕЛЬСОВЕТА</w:t>
      </w:r>
    </w:p>
    <w:p w:rsidR="00891807" w:rsidRPr="00891807" w:rsidRDefault="00891807" w:rsidP="00891807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ПОСТАНОВЛЕНИЕ</w:t>
      </w:r>
    </w:p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24"/>
        </w:rPr>
      </w:pPr>
    </w:p>
    <w:p w:rsidR="0087496C" w:rsidRPr="008F65F4" w:rsidRDefault="008F65F4" w:rsidP="0089180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>
        <w:rPr>
          <w:rFonts w:ascii="Arial" w:hAnsi="Arial" w:cs="Arial"/>
          <w:b/>
          <w:sz w:val="26"/>
          <w:szCs w:val="24"/>
        </w:rPr>
        <w:t>19.07</w:t>
      </w:r>
      <w:r w:rsidR="00891807" w:rsidRPr="00891807">
        <w:rPr>
          <w:rFonts w:ascii="Arial" w:hAnsi="Arial" w:cs="Arial"/>
          <w:b/>
          <w:sz w:val="26"/>
          <w:szCs w:val="24"/>
        </w:rPr>
        <w:t xml:space="preserve">.2018                          с. Кулижниково                           </w:t>
      </w:r>
      <w:r w:rsidR="00891807" w:rsidRPr="008F65F4">
        <w:rPr>
          <w:rFonts w:ascii="Arial" w:hAnsi="Arial" w:cs="Arial"/>
          <w:b/>
          <w:sz w:val="26"/>
          <w:szCs w:val="24"/>
        </w:rPr>
        <w:t>№</w:t>
      </w:r>
      <w:r w:rsidR="0087496C" w:rsidRPr="008F65F4">
        <w:rPr>
          <w:b/>
          <w:sz w:val="26"/>
          <w:szCs w:val="28"/>
        </w:rPr>
        <w:t xml:space="preserve"> </w:t>
      </w:r>
      <w:r w:rsidRPr="008F65F4">
        <w:rPr>
          <w:b/>
          <w:sz w:val="26"/>
          <w:szCs w:val="28"/>
        </w:rPr>
        <w:t>21</w:t>
      </w:r>
    </w:p>
    <w:p w:rsidR="008D6BEE" w:rsidRPr="008D6BEE" w:rsidRDefault="008D6BEE" w:rsidP="008F65F4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8D6BEE">
        <w:rPr>
          <w:rFonts w:ascii="Arial" w:hAnsi="Arial" w:cs="Arial"/>
          <w:sz w:val="26"/>
          <w:szCs w:val="28"/>
        </w:rPr>
        <w:t>Об утверждении типового обязательства</w:t>
      </w:r>
    </w:p>
    <w:p w:rsidR="008D6BEE" w:rsidRPr="008D6BEE" w:rsidRDefault="008D6BEE" w:rsidP="008F6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8"/>
        </w:rPr>
      </w:pPr>
      <w:r w:rsidRPr="008D6BEE">
        <w:rPr>
          <w:rFonts w:ascii="Arial" w:hAnsi="Arial" w:cs="Arial"/>
          <w:sz w:val="26"/>
          <w:szCs w:val="28"/>
        </w:rPr>
        <w:t>муниципального служащего администрации</w:t>
      </w:r>
    </w:p>
    <w:p w:rsidR="008D6BEE" w:rsidRPr="008D6BEE" w:rsidRDefault="008D6BEE" w:rsidP="008F6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Кулижниковского</w:t>
      </w:r>
      <w:r w:rsidRPr="008D6BEE">
        <w:rPr>
          <w:rFonts w:ascii="Arial" w:hAnsi="Arial" w:cs="Arial"/>
          <w:sz w:val="26"/>
          <w:szCs w:val="28"/>
        </w:rPr>
        <w:t xml:space="preserve"> сельсовета,</w:t>
      </w:r>
      <w:r w:rsidRPr="008D6BEE">
        <w:rPr>
          <w:rFonts w:ascii="Arial" w:eastAsia="Calibri" w:hAnsi="Arial" w:cs="Arial"/>
          <w:sz w:val="26"/>
          <w:szCs w:val="28"/>
          <w:lang w:eastAsia="en-US"/>
        </w:rPr>
        <w:t xml:space="preserve"> непосредственно</w:t>
      </w:r>
    </w:p>
    <w:p w:rsidR="008D6BEE" w:rsidRPr="008D6BEE" w:rsidRDefault="008D6BEE" w:rsidP="008F65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8"/>
          <w:lang w:eastAsia="en-US"/>
        </w:rPr>
      </w:pPr>
      <w:r w:rsidRPr="008D6BEE">
        <w:rPr>
          <w:rFonts w:ascii="Arial" w:eastAsia="Calibri" w:hAnsi="Arial" w:cs="Arial"/>
          <w:sz w:val="26"/>
          <w:szCs w:val="28"/>
          <w:lang w:eastAsia="en-US"/>
        </w:rPr>
        <w:t>осуществляющего обработку персональных</w:t>
      </w:r>
    </w:p>
    <w:p w:rsidR="008D6BEE" w:rsidRPr="008D6BEE" w:rsidRDefault="008D6BEE" w:rsidP="008F65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8"/>
          <w:lang w:eastAsia="en-US"/>
        </w:rPr>
      </w:pPr>
      <w:r w:rsidRPr="008D6BEE">
        <w:rPr>
          <w:rFonts w:ascii="Arial" w:eastAsia="Calibri" w:hAnsi="Arial" w:cs="Arial"/>
          <w:sz w:val="26"/>
          <w:szCs w:val="28"/>
          <w:lang w:eastAsia="en-US"/>
        </w:rPr>
        <w:t>данных, в случае расторжения с ним</w:t>
      </w:r>
    </w:p>
    <w:p w:rsidR="008D6BEE" w:rsidRPr="008D6BEE" w:rsidRDefault="008D6BEE" w:rsidP="008F65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8"/>
          <w:lang w:eastAsia="en-US"/>
        </w:rPr>
      </w:pPr>
      <w:r w:rsidRPr="008D6BEE">
        <w:rPr>
          <w:rFonts w:ascii="Arial" w:eastAsia="Calibri" w:hAnsi="Arial" w:cs="Arial"/>
          <w:sz w:val="26"/>
          <w:szCs w:val="28"/>
          <w:lang w:eastAsia="en-US"/>
        </w:rPr>
        <w:t>муниципального контракта прекратить</w:t>
      </w:r>
    </w:p>
    <w:p w:rsidR="008D6BEE" w:rsidRDefault="008D6BEE" w:rsidP="008F65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8"/>
          <w:lang w:eastAsia="en-US"/>
        </w:rPr>
      </w:pPr>
      <w:r w:rsidRPr="008D6BEE">
        <w:rPr>
          <w:rFonts w:ascii="Arial" w:eastAsia="Calibri" w:hAnsi="Arial" w:cs="Arial"/>
          <w:sz w:val="26"/>
          <w:szCs w:val="28"/>
          <w:lang w:eastAsia="en-US"/>
        </w:rPr>
        <w:t>обработку персональных данных, ставших</w:t>
      </w:r>
    </w:p>
    <w:p w:rsidR="008D6BEE" w:rsidRDefault="008D6BEE" w:rsidP="008F65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8"/>
          <w:lang w:eastAsia="en-US"/>
        </w:rPr>
      </w:pPr>
      <w:r w:rsidRPr="008D6BEE">
        <w:rPr>
          <w:rFonts w:ascii="Arial" w:eastAsia="Calibri" w:hAnsi="Arial" w:cs="Arial"/>
          <w:sz w:val="26"/>
          <w:szCs w:val="28"/>
          <w:lang w:eastAsia="en-US"/>
        </w:rPr>
        <w:t>известными ему в связи с исполнением</w:t>
      </w:r>
    </w:p>
    <w:p w:rsidR="008D6BEE" w:rsidRPr="008D6BEE" w:rsidRDefault="008D6BEE" w:rsidP="008F65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8"/>
        </w:rPr>
      </w:pPr>
      <w:r w:rsidRPr="008D6BEE">
        <w:rPr>
          <w:rFonts w:ascii="Arial" w:eastAsia="Calibri" w:hAnsi="Arial" w:cs="Arial"/>
          <w:sz w:val="26"/>
          <w:szCs w:val="28"/>
          <w:lang w:eastAsia="en-US"/>
        </w:rPr>
        <w:t xml:space="preserve"> должностных обязанностей</w:t>
      </w:r>
    </w:p>
    <w:p w:rsidR="008D6BEE" w:rsidRPr="008D6BEE" w:rsidRDefault="008D6BEE" w:rsidP="008F65F4">
      <w:pPr>
        <w:spacing w:after="0"/>
        <w:rPr>
          <w:rFonts w:ascii="Arial" w:hAnsi="Arial" w:cs="Arial"/>
          <w:sz w:val="26"/>
          <w:szCs w:val="28"/>
        </w:rPr>
      </w:pPr>
    </w:p>
    <w:p w:rsidR="008D6BEE" w:rsidRPr="008D6BEE" w:rsidRDefault="008D6BEE" w:rsidP="008F65F4">
      <w:pPr>
        <w:spacing w:after="0"/>
        <w:ind w:firstLine="708"/>
        <w:jc w:val="both"/>
        <w:rPr>
          <w:rFonts w:ascii="Arial" w:hAnsi="Arial" w:cs="Arial"/>
          <w:sz w:val="26"/>
          <w:szCs w:val="28"/>
        </w:rPr>
      </w:pPr>
      <w:r w:rsidRPr="008D6BEE">
        <w:rPr>
          <w:rFonts w:ascii="Arial" w:hAnsi="Arial" w:cs="Arial"/>
          <w:sz w:val="26"/>
          <w:szCs w:val="28"/>
        </w:rPr>
        <w:t xml:space="preserve">В целях реализации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органам», руководствуясь Уставом МО </w:t>
      </w:r>
      <w:r>
        <w:rPr>
          <w:rFonts w:ascii="Arial" w:hAnsi="Arial" w:cs="Arial"/>
          <w:sz w:val="26"/>
          <w:szCs w:val="28"/>
        </w:rPr>
        <w:t>Кулижниковский</w:t>
      </w:r>
      <w:r w:rsidRPr="008D6BEE">
        <w:rPr>
          <w:rFonts w:ascii="Arial" w:hAnsi="Arial" w:cs="Arial"/>
          <w:sz w:val="26"/>
          <w:szCs w:val="28"/>
        </w:rPr>
        <w:t xml:space="preserve"> сельсовет Саянского района Красноярского края,</w:t>
      </w:r>
    </w:p>
    <w:p w:rsidR="008D6BEE" w:rsidRPr="008D6BEE" w:rsidRDefault="008D6BEE" w:rsidP="008D6BEE">
      <w:pPr>
        <w:ind w:firstLine="708"/>
        <w:jc w:val="both"/>
        <w:rPr>
          <w:rFonts w:ascii="Arial" w:hAnsi="Arial" w:cs="Arial"/>
          <w:sz w:val="26"/>
          <w:szCs w:val="28"/>
        </w:rPr>
      </w:pPr>
      <w:r w:rsidRPr="008D6BEE">
        <w:rPr>
          <w:rFonts w:ascii="Arial" w:hAnsi="Arial" w:cs="Arial"/>
          <w:sz w:val="26"/>
          <w:szCs w:val="28"/>
        </w:rPr>
        <w:t xml:space="preserve">                                          </w:t>
      </w:r>
      <w:r>
        <w:rPr>
          <w:rFonts w:ascii="Arial" w:hAnsi="Arial" w:cs="Arial"/>
          <w:sz w:val="26"/>
          <w:szCs w:val="28"/>
        </w:rPr>
        <w:t>П</w:t>
      </w:r>
      <w:r w:rsidRPr="008D6BEE">
        <w:rPr>
          <w:rFonts w:ascii="Arial" w:hAnsi="Arial" w:cs="Arial"/>
          <w:sz w:val="26"/>
          <w:szCs w:val="28"/>
        </w:rPr>
        <w:t>остановляю:</w:t>
      </w:r>
    </w:p>
    <w:p w:rsidR="008D6BEE" w:rsidRPr="008D6BEE" w:rsidRDefault="008D6BEE" w:rsidP="008D6B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8"/>
        </w:rPr>
      </w:pPr>
      <w:r w:rsidRPr="008D6BEE">
        <w:rPr>
          <w:rFonts w:ascii="Arial" w:hAnsi="Arial" w:cs="Arial"/>
          <w:sz w:val="26"/>
          <w:szCs w:val="28"/>
        </w:rPr>
        <w:t xml:space="preserve">1.Утвердить типовое обязательство муниципального служащего администрации </w:t>
      </w:r>
      <w:r>
        <w:rPr>
          <w:rFonts w:ascii="Arial" w:hAnsi="Arial" w:cs="Arial"/>
          <w:sz w:val="26"/>
          <w:szCs w:val="28"/>
        </w:rPr>
        <w:t>Кулижниковского</w:t>
      </w:r>
      <w:r w:rsidRPr="008D6BEE">
        <w:rPr>
          <w:rFonts w:ascii="Arial" w:hAnsi="Arial" w:cs="Arial"/>
          <w:sz w:val="26"/>
          <w:szCs w:val="28"/>
        </w:rPr>
        <w:t xml:space="preserve"> сельсовета,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известными ему в связи с исполнением должностных обязанностей (прилагается). </w:t>
      </w:r>
    </w:p>
    <w:p w:rsidR="008D6BEE" w:rsidRPr="008D6BEE" w:rsidRDefault="008D6BEE" w:rsidP="008D6BEE">
      <w:pPr>
        <w:jc w:val="both"/>
        <w:rPr>
          <w:rFonts w:ascii="Arial" w:hAnsi="Arial" w:cs="Arial"/>
          <w:sz w:val="26"/>
          <w:szCs w:val="24"/>
        </w:rPr>
      </w:pPr>
      <w:r w:rsidRPr="008D6BEE">
        <w:rPr>
          <w:rFonts w:ascii="Arial" w:hAnsi="Arial" w:cs="Arial"/>
          <w:sz w:val="26"/>
          <w:szCs w:val="28"/>
        </w:rPr>
        <w:tab/>
        <w:t xml:space="preserve">2. </w:t>
      </w:r>
      <w:r w:rsidRPr="008D6BEE">
        <w:rPr>
          <w:rFonts w:ascii="Arial" w:hAnsi="Arial" w:cs="Arial"/>
          <w:sz w:val="26"/>
          <w:szCs w:val="24"/>
        </w:rPr>
        <w:t xml:space="preserve"> Постановление вступает в силу в день, следующий за днем его официального опубликования в печатном издании «ВЕСТНИК» и подлежит  размещению </w:t>
      </w:r>
      <w:r w:rsidRPr="008D6BEE">
        <w:rPr>
          <w:rFonts w:ascii="Arial" w:hAnsi="Arial" w:cs="Arial"/>
          <w:color w:val="000000"/>
          <w:spacing w:val="2"/>
          <w:sz w:val="26"/>
          <w:szCs w:val="24"/>
        </w:rPr>
        <w:t xml:space="preserve">на </w:t>
      </w:r>
      <w:r w:rsidRPr="008D6BEE">
        <w:rPr>
          <w:rFonts w:ascii="Arial" w:hAnsi="Arial" w:cs="Arial"/>
          <w:sz w:val="26"/>
          <w:szCs w:val="24"/>
        </w:rPr>
        <w:t xml:space="preserve">странице Кулижниковского сельсовета на официальном веб-сайте Саянского района в информационно-телекоммуникационной сети Интернет - </w:t>
      </w:r>
      <w:hyperlink r:id="rId7" w:history="1">
        <w:r w:rsidRPr="008D6BEE">
          <w:rPr>
            <w:rStyle w:val="a3"/>
            <w:rFonts w:ascii="Arial" w:hAnsi="Arial" w:cs="Arial"/>
            <w:sz w:val="26"/>
            <w:szCs w:val="24"/>
            <w:lang w:val="en-US"/>
          </w:rPr>
          <w:t>www</w:t>
        </w:r>
        <w:r w:rsidRPr="008D6BEE">
          <w:rPr>
            <w:rStyle w:val="a3"/>
            <w:rFonts w:ascii="Arial" w:hAnsi="Arial" w:cs="Arial"/>
            <w:sz w:val="26"/>
            <w:szCs w:val="24"/>
          </w:rPr>
          <w:t>.</w:t>
        </w:r>
        <w:r w:rsidRPr="008D6BEE">
          <w:rPr>
            <w:rStyle w:val="a3"/>
            <w:rFonts w:ascii="Arial" w:hAnsi="Arial" w:cs="Arial"/>
            <w:sz w:val="26"/>
            <w:szCs w:val="24"/>
            <w:lang w:val="en-US"/>
          </w:rPr>
          <w:t>adm</w:t>
        </w:r>
        <w:r w:rsidRPr="008D6BEE">
          <w:rPr>
            <w:rStyle w:val="a3"/>
            <w:rFonts w:ascii="Arial" w:hAnsi="Arial" w:cs="Arial"/>
            <w:sz w:val="26"/>
            <w:szCs w:val="24"/>
          </w:rPr>
          <w:t>-</w:t>
        </w:r>
        <w:r w:rsidRPr="008D6BEE">
          <w:rPr>
            <w:rStyle w:val="a3"/>
            <w:rFonts w:ascii="Arial" w:hAnsi="Arial" w:cs="Arial"/>
            <w:sz w:val="26"/>
            <w:szCs w:val="24"/>
            <w:lang w:val="en-US"/>
          </w:rPr>
          <w:t>sayany</w:t>
        </w:r>
        <w:r w:rsidRPr="008D6BEE">
          <w:rPr>
            <w:rStyle w:val="a3"/>
            <w:rFonts w:ascii="Arial" w:hAnsi="Arial" w:cs="Arial"/>
            <w:sz w:val="26"/>
            <w:szCs w:val="24"/>
          </w:rPr>
          <w:t>.</w:t>
        </w:r>
        <w:r w:rsidRPr="008D6BEE">
          <w:rPr>
            <w:rStyle w:val="a3"/>
            <w:rFonts w:ascii="Arial" w:hAnsi="Arial" w:cs="Arial"/>
            <w:sz w:val="26"/>
            <w:szCs w:val="24"/>
            <w:lang w:val="en-US"/>
          </w:rPr>
          <w:t>ru</w:t>
        </w:r>
      </w:hyperlink>
      <w:r w:rsidRPr="008D6BEE">
        <w:rPr>
          <w:rFonts w:ascii="Arial" w:hAnsi="Arial" w:cs="Arial"/>
          <w:sz w:val="26"/>
          <w:szCs w:val="24"/>
        </w:rPr>
        <w:t>., в течении 10 дней после утверждения.</w:t>
      </w:r>
    </w:p>
    <w:p w:rsidR="008F65F4" w:rsidRDefault="008F65F4" w:rsidP="008D6BEE">
      <w:pPr>
        <w:spacing w:line="240" w:lineRule="auto"/>
        <w:jc w:val="both"/>
        <w:rPr>
          <w:rFonts w:ascii="Arial" w:hAnsi="Arial" w:cs="Arial"/>
          <w:sz w:val="26"/>
          <w:szCs w:val="28"/>
        </w:rPr>
      </w:pPr>
    </w:p>
    <w:p w:rsidR="008D6BEE" w:rsidRPr="008D6BEE" w:rsidRDefault="008D6BEE" w:rsidP="008D6BEE">
      <w:pPr>
        <w:spacing w:line="240" w:lineRule="auto"/>
        <w:jc w:val="both"/>
        <w:rPr>
          <w:rFonts w:ascii="Arial" w:hAnsi="Arial" w:cs="Arial"/>
          <w:sz w:val="26"/>
          <w:szCs w:val="28"/>
        </w:rPr>
      </w:pPr>
      <w:r w:rsidRPr="008D6BEE">
        <w:rPr>
          <w:rFonts w:ascii="Arial" w:hAnsi="Arial" w:cs="Arial"/>
          <w:sz w:val="26"/>
          <w:szCs w:val="28"/>
        </w:rPr>
        <w:t xml:space="preserve"> Глава администрации сельсовета                                            А.А.Ващекин</w:t>
      </w:r>
    </w:p>
    <w:p w:rsidR="008D6BEE" w:rsidRPr="00313141" w:rsidRDefault="008D6BEE" w:rsidP="008D6B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</w:rPr>
      </w:pPr>
    </w:p>
    <w:p w:rsidR="008D6BEE" w:rsidRDefault="008D6BEE" w:rsidP="008D6BEE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</w:t>
      </w:r>
    </w:p>
    <w:p w:rsidR="008D6BEE" w:rsidRDefault="008F65F4" w:rsidP="008F65F4">
      <w:pPr>
        <w:spacing w:after="0"/>
        <w:ind w:left="5670"/>
        <w:rPr>
          <w:b/>
        </w:rPr>
      </w:pPr>
      <w:r>
        <w:rPr>
          <w:b/>
        </w:rPr>
        <w:t>при</w:t>
      </w:r>
      <w:r w:rsidR="008D6BEE" w:rsidRPr="00891807">
        <w:rPr>
          <w:b/>
        </w:rPr>
        <w:t>ложение № 1</w:t>
      </w:r>
    </w:p>
    <w:p w:rsidR="008D6BEE" w:rsidRDefault="008D6BEE" w:rsidP="008F65F4">
      <w:pPr>
        <w:spacing w:after="0"/>
        <w:ind w:left="5670"/>
        <w:rPr>
          <w:i/>
        </w:rPr>
      </w:pPr>
      <w:r w:rsidRPr="00891807">
        <w:rPr>
          <w:b/>
        </w:rPr>
        <w:t xml:space="preserve"> к постановлению  администрации  Кулижниковского сельсовета от</w:t>
      </w:r>
      <w:r w:rsidR="008F65F4">
        <w:rPr>
          <w:b/>
        </w:rPr>
        <w:t xml:space="preserve"> 19.07.2018 </w:t>
      </w:r>
      <w:r w:rsidRPr="00891807">
        <w:rPr>
          <w:b/>
        </w:rPr>
        <w:t xml:space="preserve"> №</w:t>
      </w:r>
      <w:r w:rsidR="008F65F4">
        <w:rPr>
          <w:b/>
        </w:rPr>
        <w:t xml:space="preserve"> 21</w:t>
      </w:r>
    </w:p>
    <w:p w:rsidR="008D6BEE" w:rsidRDefault="008D6BEE" w:rsidP="008D6BEE">
      <w:pPr>
        <w:ind w:left="4962"/>
        <w:rPr>
          <w:sz w:val="28"/>
          <w:szCs w:val="28"/>
        </w:rPr>
      </w:pPr>
    </w:p>
    <w:p w:rsidR="008D6BEE" w:rsidRDefault="008D6BEE" w:rsidP="008D6BEE">
      <w:pPr>
        <w:tabs>
          <w:tab w:val="left" w:pos="5805"/>
        </w:tabs>
        <w:rPr>
          <w:sz w:val="28"/>
          <w:szCs w:val="28"/>
        </w:rPr>
      </w:pPr>
    </w:p>
    <w:p w:rsidR="008D6BEE" w:rsidRPr="008D6BEE" w:rsidRDefault="008D6BEE" w:rsidP="008D6BEE">
      <w:pPr>
        <w:jc w:val="center"/>
        <w:rPr>
          <w:rFonts w:ascii="Arial" w:hAnsi="Arial" w:cs="Arial"/>
          <w:b/>
          <w:sz w:val="24"/>
          <w:szCs w:val="24"/>
        </w:rPr>
      </w:pPr>
      <w:r w:rsidRPr="008D6BEE">
        <w:rPr>
          <w:rFonts w:ascii="Arial" w:hAnsi="Arial" w:cs="Arial"/>
          <w:b/>
          <w:sz w:val="24"/>
          <w:szCs w:val="24"/>
        </w:rPr>
        <w:t xml:space="preserve">Типовое обязательство муниципального служащего </w:t>
      </w:r>
    </w:p>
    <w:p w:rsidR="008D6BEE" w:rsidRPr="008D6BEE" w:rsidRDefault="008D6BEE" w:rsidP="008D6BEE">
      <w:pPr>
        <w:jc w:val="center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8D6BEE">
        <w:rPr>
          <w:rFonts w:ascii="Arial" w:hAnsi="Arial" w:cs="Arial"/>
          <w:sz w:val="24"/>
          <w:szCs w:val="24"/>
        </w:rPr>
        <w:t xml:space="preserve"> сельсовета,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 </w:t>
      </w:r>
    </w:p>
    <w:p w:rsidR="008D6BEE" w:rsidRPr="008D6BEE" w:rsidRDefault="008D6BEE" w:rsidP="008D6BEE">
      <w:pPr>
        <w:ind w:firstLine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8849"/>
      </w:tblGrid>
      <w:tr w:rsidR="008D6BEE" w:rsidRPr="008D6BEE" w:rsidTr="008D6BEE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D6BEE" w:rsidRPr="008D6BEE" w:rsidRDefault="008D6BEE" w:rsidP="008D6BE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6BEE" w:rsidRPr="008D6BEE" w:rsidRDefault="008D6BEE" w:rsidP="008D6BE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BEE">
              <w:rPr>
                <w:rFonts w:ascii="Arial" w:hAnsi="Arial" w:cs="Arial"/>
                <w:sz w:val="24"/>
                <w:szCs w:val="24"/>
              </w:rPr>
              <w:t>Я,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BEE" w:rsidRPr="008D6BEE" w:rsidRDefault="008D6BEE" w:rsidP="008D6BE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6BEE" w:rsidRPr="008D6BEE" w:rsidTr="008D6BEE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BEE" w:rsidRPr="008D6BEE" w:rsidRDefault="008D6BEE" w:rsidP="008D7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D6BEE">
              <w:rPr>
                <w:rFonts w:ascii="Arial" w:hAnsi="Arial" w:cs="Arial"/>
                <w:sz w:val="24"/>
                <w:szCs w:val="24"/>
              </w:rPr>
              <w:t>фамилия, имя, отчество)</w:t>
            </w:r>
          </w:p>
        </w:tc>
      </w:tr>
      <w:tr w:rsidR="008D6BEE" w:rsidRPr="008D6BEE" w:rsidTr="008D6BEE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BEE" w:rsidRPr="008D6BEE" w:rsidRDefault="008D6BEE" w:rsidP="008D6BE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6BEE" w:rsidRPr="008D6BEE" w:rsidTr="008D6BEE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BEE" w:rsidRPr="008D6BEE" w:rsidRDefault="008D6BEE" w:rsidP="008D6BE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6BEE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</w:tr>
      <w:tr w:rsidR="008D6BEE" w:rsidRPr="008D6BEE" w:rsidTr="008D6BEE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BEE" w:rsidRPr="008D6BEE" w:rsidRDefault="008D6BEE" w:rsidP="008D6BEE">
            <w:pPr>
              <w:tabs>
                <w:tab w:val="left" w:pos="5550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BE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8D6BEE" w:rsidRPr="008D6BEE" w:rsidRDefault="008D6BEE" w:rsidP="008D6BE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8D6BEE" w:rsidRPr="008D6BEE" w:rsidRDefault="008D6BEE" w:rsidP="008D6BEE">
      <w:pPr>
        <w:jc w:val="both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 xml:space="preserve"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8D6BEE">
        <w:rPr>
          <w:rFonts w:ascii="Arial" w:hAnsi="Arial" w:cs="Arial"/>
          <w:sz w:val="24"/>
          <w:szCs w:val="24"/>
        </w:rPr>
        <w:t xml:space="preserve"> сельсовета, и предусматривающих работу с персональными данными, мне будет предоставлен доступ к указанной информации.</w:t>
      </w:r>
    </w:p>
    <w:p w:rsidR="008D6BEE" w:rsidRPr="008D6BEE" w:rsidRDefault="008D6BEE" w:rsidP="008D6B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>Добровольно принимаю на себя обязательства:</w:t>
      </w:r>
    </w:p>
    <w:p w:rsidR="008D6BEE" w:rsidRPr="008D6BEE" w:rsidRDefault="008D6BEE" w:rsidP="008D6B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 xml:space="preserve">- не передавать (в любом виде) и не разглашать третьим лицам и работникам  администрации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8D6BEE">
        <w:rPr>
          <w:rFonts w:ascii="Arial" w:hAnsi="Arial" w:cs="Arial"/>
          <w:sz w:val="24"/>
          <w:szCs w:val="24"/>
        </w:rPr>
        <w:t xml:space="preserve"> сельсовета,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8D6BEE" w:rsidRPr="008D6BEE" w:rsidRDefault="008D6BEE" w:rsidP="008D6B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 xml:space="preserve">- в случае попытки третьих лиц или работников администрации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8D6BEE">
        <w:rPr>
          <w:rFonts w:ascii="Arial" w:hAnsi="Arial" w:cs="Arial"/>
          <w:sz w:val="24"/>
          <w:szCs w:val="24"/>
        </w:rPr>
        <w:t xml:space="preserve"> сельсовета,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</w:p>
    <w:p w:rsidR="008D6BEE" w:rsidRPr="008D6BEE" w:rsidRDefault="008D6BEE" w:rsidP="008D6B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lastRenderedPageBreak/>
        <w:t>- не использовать информацию, содержащую персональные данные с целью получения выгоды;</w:t>
      </w:r>
    </w:p>
    <w:p w:rsidR="008D6BEE" w:rsidRPr="008D6BEE" w:rsidRDefault="008D6BEE" w:rsidP="008D6B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8D6BEE" w:rsidRPr="008D6BEE" w:rsidRDefault="008D6BEE" w:rsidP="008D6B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 xml:space="preserve"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кино- фото негативы и позитивы, черновики и др.), которые находились в моем распоряжении в связи с выполнением мною служебных обязанностей вовремя работы в  администрации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8D6BEE">
        <w:rPr>
          <w:rFonts w:ascii="Arial" w:hAnsi="Arial" w:cs="Arial"/>
          <w:sz w:val="24"/>
          <w:szCs w:val="24"/>
        </w:rPr>
        <w:t xml:space="preserve"> сельсовета, передать главе администрации сельсовета под роспись;</w:t>
      </w:r>
    </w:p>
    <w:p w:rsidR="008D6BEE" w:rsidRPr="008D6BEE" w:rsidRDefault="008D6BEE" w:rsidP="008D6B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 главе администрации сельсовета;</w:t>
      </w:r>
    </w:p>
    <w:p w:rsidR="008D6BEE" w:rsidRPr="008D6BEE" w:rsidRDefault="008D6BEE" w:rsidP="008D6B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</w:p>
    <w:p w:rsidR="008D6BEE" w:rsidRPr="008D6BEE" w:rsidRDefault="008D6BEE" w:rsidP="008D6B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8D6BEE" w:rsidRPr="008D6BEE" w:rsidRDefault="008D6BEE" w:rsidP="008D6B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</w:p>
    <w:p w:rsidR="008D6BEE" w:rsidRPr="008D6BEE" w:rsidRDefault="008D6BEE" w:rsidP="008D6B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 xml:space="preserve">В соответствии со статьей 7 Федерального закона от 27.07.2006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8D6BEE" w:rsidRPr="008D6BEE" w:rsidRDefault="008D6BEE" w:rsidP="008D6B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8D6BEE" w:rsidRPr="008D6BEE" w:rsidRDefault="008D6BEE" w:rsidP="008D6BEE">
      <w:pPr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>______________________ ____________________ _______________________</w:t>
      </w:r>
    </w:p>
    <w:p w:rsidR="009A0EDD" w:rsidRPr="009A0EDD" w:rsidRDefault="008D6BEE" w:rsidP="008D6BEE">
      <w:pPr>
        <w:rPr>
          <w:rFonts w:ascii="Arial" w:hAnsi="Arial" w:cs="Arial"/>
          <w:sz w:val="24"/>
          <w:szCs w:val="24"/>
        </w:rPr>
      </w:pPr>
      <w:r w:rsidRPr="008D6BEE">
        <w:rPr>
          <w:rFonts w:ascii="Arial" w:hAnsi="Arial" w:cs="Arial"/>
          <w:sz w:val="24"/>
          <w:szCs w:val="24"/>
        </w:rPr>
        <w:t xml:space="preserve">               (дата)                                (подпись)               (расшифровка подписи)</w:t>
      </w: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9A0EDD" w:rsidRPr="009A0EDD" w:rsidSect="001C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4F" w:rsidRDefault="00C6394F" w:rsidP="00313141">
      <w:pPr>
        <w:spacing w:after="0" w:line="240" w:lineRule="auto"/>
      </w:pPr>
      <w:r>
        <w:separator/>
      </w:r>
    </w:p>
  </w:endnote>
  <w:endnote w:type="continuationSeparator" w:id="1">
    <w:p w:rsidR="00C6394F" w:rsidRDefault="00C6394F" w:rsidP="0031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4F" w:rsidRDefault="00C6394F" w:rsidP="00313141">
      <w:pPr>
        <w:spacing w:after="0" w:line="240" w:lineRule="auto"/>
      </w:pPr>
      <w:r>
        <w:separator/>
      </w:r>
    </w:p>
  </w:footnote>
  <w:footnote w:type="continuationSeparator" w:id="1">
    <w:p w:rsidR="00C6394F" w:rsidRDefault="00C6394F" w:rsidP="0031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C412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B46F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22FF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7E0B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9EBA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6EB6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C8F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7C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00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2C60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CA7F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2297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B637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64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A3B"/>
    <w:rsid w:val="001C34B3"/>
    <w:rsid w:val="002A1230"/>
    <w:rsid w:val="002E5CC0"/>
    <w:rsid w:val="002F21F0"/>
    <w:rsid w:val="00313141"/>
    <w:rsid w:val="00361439"/>
    <w:rsid w:val="004E1D65"/>
    <w:rsid w:val="00633EBD"/>
    <w:rsid w:val="006933B9"/>
    <w:rsid w:val="007601D1"/>
    <w:rsid w:val="0080597C"/>
    <w:rsid w:val="008613B6"/>
    <w:rsid w:val="0087496C"/>
    <w:rsid w:val="00891807"/>
    <w:rsid w:val="008D6BEE"/>
    <w:rsid w:val="008D7F12"/>
    <w:rsid w:val="008E59CB"/>
    <w:rsid w:val="008F65F4"/>
    <w:rsid w:val="00996346"/>
    <w:rsid w:val="009A0EDD"/>
    <w:rsid w:val="00A541FF"/>
    <w:rsid w:val="00AA666C"/>
    <w:rsid w:val="00AC77DE"/>
    <w:rsid w:val="00B60047"/>
    <w:rsid w:val="00B71129"/>
    <w:rsid w:val="00BA4CB0"/>
    <w:rsid w:val="00BB49F4"/>
    <w:rsid w:val="00BF1AED"/>
    <w:rsid w:val="00BF3964"/>
    <w:rsid w:val="00C03E98"/>
    <w:rsid w:val="00C6394F"/>
    <w:rsid w:val="00CF7BDC"/>
    <w:rsid w:val="00D31685"/>
    <w:rsid w:val="00D80A3B"/>
    <w:rsid w:val="00E44711"/>
    <w:rsid w:val="00FA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0A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80A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D80A3B"/>
    <w:rPr>
      <w:color w:val="0000FF"/>
      <w:u w:val="single"/>
    </w:rPr>
  </w:style>
  <w:style w:type="paragraph" w:styleId="a4">
    <w:name w:val="Normal (Web)"/>
    <w:basedOn w:val="a"/>
    <w:semiHidden/>
    <w:unhideWhenUsed/>
    <w:rsid w:val="00D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8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Plain Text"/>
    <w:basedOn w:val="a"/>
    <w:link w:val="a6"/>
    <w:semiHidden/>
    <w:unhideWhenUsed/>
    <w:rsid w:val="009A0E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A0EDD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semiHidden/>
    <w:unhideWhenUsed/>
    <w:rsid w:val="0031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1314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1314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E1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highlightactive">
    <w:name w:val="highlight highlight_active"/>
    <w:basedOn w:val="a0"/>
    <w:rsid w:val="004E1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2018-07-19T07:38:00Z</cp:lastPrinted>
  <dcterms:created xsi:type="dcterms:W3CDTF">2018-06-05T08:58:00Z</dcterms:created>
  <dcterms:modified xsi:type="dcterms:W3CDTF">2018-07-19T07:39:00Z</dcterms:modified>
</cp:coreProperties>
</file>